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w:t>
            </w:r>
            <w:r w:rsidR="008957CD">
              <w:rPr>
                <w:rFonts w:ascii="Calibri" w:eastAsia="Times New Roman" w:hAnsi="Calibri" w:cs="Times New Roman"/>
                <w:b/>
                <w:bCs/>
                <w:u w:val="single"/>
              </w:rPr>
              <w:t>07</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05</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590A30" w:rsidRDefault="00590A30" w:rsidP="006C7C55">
            <w:pPr>
              <w:jc w:val="center"/>
            </w:pPr>
          </w:p>
          <w:p w:rsidR="00590A30" w:rsidRDefault="00590A3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8635B" w:rsidRDefault="00B8635B"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8957CD" w:rsidRDefault="006C7C55" w:rsidP="00222F4E">
            <w:pPr>
              <w:rPr>
                <w:rFonts w:ascii="Book Antiqua" w:hAnsi="Book Antiqua"/>
                <w:sz w:val="26"/>
                <w:szCs w:val="26"/>
              </w:rPr>
            </w:pPr>
            <w:r w:rsidRPr="00DA6459">
              <w:rPr>
                <w:rFonts w:ascii="Book Antiqua" w:hAnsi="Book Antiqua"/>
                <w:sz w:val="26"/>
                <w:szCs w:val="26"/>
              </w:rPr>
              <w:t>For the Applicant</w:t>
            </w:r>
            <w:r w:rsidR="00626D9C">
              <w:rPr>
                <w:rFonts w:ascii="Book Antiqua" w:hAnsi="Book Antiqua"/>
                <w:sz w:val="26"/>
                <w:szCs w:val="26"/>
              </w:rPr>
              <w:t xml:space="preserve">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B30331">
              <w:rPr>
                <w:rFonts w:ascii="Book Antiqua" w:hAnsi="Book Antiqua"/>
                <w:sz w:val="26"/>
                <w:szCs w:val="26"/>
              </w:rPr>
              <w:t>Mr.S.N.Ray</w:t>
            </w:r>
          </w:p>
          <w:p w:rsidR="006C7C55" w:rsidRDefault="008957CD" w:rsidP="00222F4E">
            <w:pPr>
              <w:rPr>
                <w:rFonts w:ascii="Book Antiqua" w:hAnsi="Book Antiqua"/>
                <w:sz w:val="26"/>
                <w:szCs w:val="26"/>
              </w:rPr>
            </w:pPr>
            <w:r>
              <w:rPr>
                <w:rFonts w:ascii="Book Antiqua" w:hAnsi="Book Antiqua"/>
                <w:sz w:val="26"/>
                <w:szCs w:val="26"/>
              </w:rPr>
              <w:t xml:space="preserve">                                               Learned Advocate</w:t>
            </w:r>
            <w:r w:rsidR="00222F4E">
              <w:rPr>
                <w:rFonts w:ascii="Book Antiqua" w:hAnsi="Book Antiqua"/>
                <w:sz w:val="26"/>
                <w:szCs w:val="26"/>
              </w:rPr>
              <w:t xml:space="preserve"> </w:t>
            </w:r>
            <w:r w:rsidR="00666711">
              <w:rPr>
                <w:rFonts w:ascii="Book Antiqua" w:hAnsi="Book Antiqua"/>
                <w:sz w:val="26"/>
                <w:szCs w:val="26"/>
              </w:rPr>
              <w:t xml:space="preserve"> </w:t>
            </w:r>
            <w:r w:rsidR="00AE5778">
              <w:rPr>
                <w:rFonts w:ascii="Book Antiqua" w:hAnsi="Book Antiqua"/>
                <w:sz w:val="26"/>
                <w:szCs w:val="26"/>
              </w:rPr>
              <w:t xml:space="preserve"> </w:t>
            </w:r>
            <w:r w:rsidR="006C7C55">
              <w:rPr>
                <w:rFonts w:ascii="Book Antiqua" w:hAnsi="Book Antiqua"/>
                <w:sz w:val="26"/>
                <w:szCs w:val="26"/>
              </w:rPr>
              <w:t xml:space="preserve">                                         </w:t>
            </w:r>
            <w:r w:rsidR="00626D9C">
              <w:rPr>
                <w:rFonts w:ascii="Book Antiqua" w:hAnsi="Book Antiqua"/>
                <w:sz w:val="26"/>
                <w:szCs w:val="26"/>
              </w:rPr>
              <w:t xml:space="preserve">  </w:t>
            </w:r>
            <w:r w:rsidR="006C7C55">
              <w:rPr>
                <w:rFonts w:ascii="Book Antiqua" w:hAnsi="Book Antiqua"/>
                <w:sz w:val="26"/>
                <w:szCs w:val="26"/>
              </w:rPr>
              <w:t xml:space="preserve"> </w:t>
            </w:r>
          </w:p>
          <w:p w:rsidR="00F1216F" w:rsidRDefault="00F1216F" w:rsidP="00F1216F">
            <w:pPr>
              <w:rPr>
                <w:rFonts w:ascii="Book Antiqua" w:hAnsi="Book Antiqua"/>
                <w:sz w:val="26"/>
                <w:szCs w:val="26"/>
              </w:rPr>
            </w:pPr>
          </w:p>
          <w:p w:rsidR="00222F4E" w:rsidRDefault="00F1216F" w:rsidP="008C613A">
            <w:pPr>
              <w:rPr>
                <w:rFonts w:ascii="Book Antiqua" w:hAnsi="Book Antiqua"/>
                <w:sz w:val="26"/>
                <w:szCs w:val="26"/>
              </w:rPr>
            </w:pPr>
            <w:r>
              <w:rPr>
                <w:rFonts w:ascii="Book Antiqua" w:hAnsi="Book Antiqua"/>
                <w:sz w:val="26"/>
                <w:szCs w:val="26"/>
              </w:rPr>
              <w:t xml:space="preserve">For the </w:t>
            </w:r>
            <w:r w:rsidR="00C61AC8">
              <w:rPr>
                <w:rFonts w:ascii="Book Antiqua" w:hAnsi="Book Antiqua"/>
                <w:sz w:val="26"/>
                <w:szCs w:val="26"/>
              </w:rPr>
              <w:t xml:space="preserve">Respondent </w:t>
            </w:r>
            <w:r>
              <w:rPr>
                <w:rFonts w:ascii="Book Antiqua" w:hAnsi="Book Antiqua"/>
                <w:sz w:val="26"/>
                <w:szCs w:val="26"/>
              </w:rPr>
              <w:t xml:space="preserve">    : </w:t>
            </w:r>
            <w:r w:rsidR="008C613A">
              <w:rPr>
                <w:rFonts w:ascii="Book Antiqua" w:hAnsi="Book Antiqua"/>
                <w:sz w:val="26"/>
                <w:szCs w:val="26"/>
              </w:rPr>
              <w:t xml:space="preserve">None </w:t>
            </w:r>
          </w:p>
          <w:p w:rsidR="008C613A" w:rsidRDefault="008C613A" w:rsidP="008C613A">
            <w:pPr>
              <w:rPr>
                <w:rFonts w:ascii="Book Antiqua" w:hAnsi="Book Antiqua"/>
                <w:sz w:val="26"/>
                <w:szCs w:val="26"/>
              </w:rPr>
            </w:pPr>
          </w:p>
          <w:p w:rsidR="008C613A" w:rsidRDefault="008C613A" w:rsidP="008C613A">
            <w:pPr>
              <w:rPr>
                <w:rFonts w:ascii="Book Antiqua" w:hAnsi="Book Antiqua"/>
                <w:sz w:val="26"/>
                <w:szCs w:val="26"/>
              </w:rPr>
            </w:pPr>
            <w:r>
              <w:rPr>
                <w:rFonts w:ascii="Book Antiqua" w:hAnsi="Book Antiqua"/>
                <w:sz w:val="26"/>
                <w:szCs w:val="26"/>
              </w:rPr>
              <w:t>For the A.G.W.B.    :   Mr.B.Mitra</w:t>
            </w:r>
          </w:p>
          <w:p w:rsidR="008C613A" w:rsidRDefault="008C613A" w:rsidP="008C613A">
            <w:pPr>
              <w:rPr>
                <w:rFonts w:ascii="Book Antiqua" w:hAnsi="Book Antiqua"/>
                <w:sz w:val="26"/>
                <w:szCs w:val="26"/>
              </w:rPr>
            </w:pPr>
            <w:r>
              <w:rPr>
                <w:rFonts w:ascii="Book Antiqua" w:hAnsi="Book Antiqua"/>
                <w:sz w:val="26"/>
                <w:szCs w:val="26"/>
              </w:rPr>
              <w:t xml:space="preserve">                                      Learned Advocate </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C61AC8" w:rsidRDefault="006C7C55" w:rsidP="008957CD">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8C613A">
              <w:rPr>
                <w:rFonts w:ascii="Book Antiqua" w:hAnsi="Book Antiqua"/>
                <w:sz w:val="26"/>
                <w:szCs w:val="26"/>
              </w:rPr>
              <w:t>Mr.Ray, Learned Counsel representing the applicant submits that the Respondent No. 5, Block Medical Officer of Health, Uttar Latabari Block Primary Health Centre, Kalchini, District- Alipurduar is the authority to release provisional pension, but the State Respondent has not released provisional pension in favour of the applicant in spite of passing an order by the Tribunal in this regard on September 22, 2016. Mr.B.Mitra, the authorized representative of the Principal Accountant General (A&amp;E) West Bengal also submits that the Respondent No. 5 is the authority for releasing provision</w:t>
            </w:r>
            <w:r w:rsidR="00B8635B">
              <w:rPr>
                <w:rFonts w:ascii="Book Antiqua" w:hAnsi="Book Antiqua"/>
                <w:sz w:val="26"/>
                <w:szCs w:val="26"/>
              </w:rPr>
              <w:t>al</w:t>
            </w:r>
            <w:r w:rsidR="008C613A">
              <w:rPr>
                <w:rFonts w:ascii="Book Antiqua" w:hAnsi="Book Antiqua"/>
                <w:sz w:val="26"/>
                <w:szCs w:val="26"/>
              </w:rPr>
              <w:t xml:space="preserve"> pension. He further submits that the office of the Accountant General, West Bengal has already communicated to the Respondent No. 5 for releasing provision</w:t>
            </w:r>
            <w:r w:rsidR="00B8635B">
              <w:rPr>
                <w:rFonts w:ascii="Book Antiqua" w:hAnsi="Book Antiqua"/>
                <w:sz w:val="26"/>
                <w:szCs w:val="26"/>
              </w:rPr>
              <w:t>al</w:t>
            </w:r>
            <w:r w:rsidR="008C613A">
              <w:rPr>
                <w:rFonts w:ascii="Book Antiqua" w:hAnsi="Book Antiqua"/>
                <w:sz w:val="26"/>
                <w:szCs w:val="26"/>
              </w:rPr>
              <w:t xml:space="preserve"> pension in compliance with the direction given by the Tribunal on September 22, 2016. </w:t>
            </w:r>
          </w:p>
          <w:p w:rsidR="00B343BC" w:rsidRDefault="00B343BC" w:rsidP="00B343BC">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8C613A" w:rsidRDefault="008C613A" w:rsidP="006C7C55">
            <w:pPr>
              <w:tabs>
                <w:tab w:val="left" w:pos="1065"/>
              </w:tabs>
              <w:spacing w:line="360" w:lineRule="auto"/>
              <w:jc w:val="both"/>
              <w:rPr>
                <w:rFonts w:ascii="Book Antiqua" w:hAnsi="Book Antiqua"/>
                <w:sz w:val="26"/>
                <w:szCs w:val="26"/>
              </w:rPr>
            </w:pPr>
          </w:p>
          <w:p w:rsidR="008C613A" w:rsidRDefault="008C613A"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4C20E6">
              <w:rPr>
                <w:rFonts w:ascii="Book Antiqua" w:hAnsi="Book Antiqua"/>
                <w:sz w:val="26"/>
                <w:szCs w:val="26"/>
              </w:rPr>
              <w:t xml:space="preserve">    </w:t>
            </w:r>
            <w:r>
              <w:rPr>
                <w:rFonts w:ascii="Book Antiqua" w:hAnsi="Book Antiqua"/>
                <w:sz w:val="26"/>
                <w:szCs w:val="26"/>
              </w:rPr>
              <w:t>Under the above circumstance</w:t>
            </w:r>
            <w:r w:rsidR="00E302C1">
              <w:rPr>
                <w:rFonts w:ascii="Book Antiqua" w:hAnsi="Book Antiqua"/>
                <w:sz w:val="26"/>
                <w:szCs w:val="26"/>
              </w:rPr>
              <w:t>s</w:t>
            </w:r>
            <w:r>
              <w:rPr>
                <w:rFonts w:ascii="Book Antiqua" w:hAnsi="Book Antiqua"/>
                <w:sz w:val="26"/>
                <w:szCs w:val="26"/>
              </w:rPr>
              <w:t>, the Respondent No. 5 is directed to release the provisional pension in favour of the applicant in compliance with the order dated September 22, 2016</w:t>
            </w:r>
            <w:r w:rsidR="00B8635B">
              <w:rPr>
                <w:rFonts w:ascii="Book Antiqua" w:hAnsi="Book Antiqua"/>
                <w:sz w:val="26"/>
                <w:szCs w:val="26"/>
              </w:rPr>
              <w:t xml:space="preserve"> within a period of 4 weeks from the date of communication of the order, in default necessary legal consequences will follow. </w:t>
            </w:r>
          </w:p>
          <w:p w:rsidR="00B8635B" w:rsidRDefault="00B8635B" w:rsidP="006C7C55">
            <w:pPr>
              <w:tabs>
                <w:tab w:val="left" w:pos="1065"/>
              </w:tabs>
              <w:spacing w:line="360" w:lineRule="auto"/>
              <w:jc w:val="both"/>
              <w:rPr>
                <w:rFonts w:ascii="Book Antiqua" w:hAnsi="Book Antiqua"/>
                <w:sz w:val="26"/>
                <w:szCs w:val="26"/>
              </w:rPr>
            </w:pPr>
          </w:p>
          <w:p w:rsidR="00B8635B" w:rsidRDefault="00B8635B"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The applicant is directed to serve copy of this order and copy of order dated September 22, 2016 on the Respondent No. 5 by Speed Post within a period of 2 weeks from the date of this order. </w:t>
            </w:r>
          </w:p>
          <w:p w:rsidR="00B8635B" w:rsidRDefault="00B8635B" w:rsidP="006C7C55">
            <w:pPr>
              <w:tabs>
                <w:tab w:val="left" w:pos="1065"/>
              </w:tabs>
              <w:spacing w:line="360" w:lineRule="auto"/>
              <w:jc w:val="both"/>
              <w:rPr>
                <w:rFonts w:ascii="Book Antiqua" w:hAnsi="Book Antiqua"/>
                <w:sz w:val="26"/>
                <w:szCs w:val="26"/>
              </w:rPr>
            </w:pPr>
          </w:p>
          <w:p w:rsidR="00B8635B" w:rsidRDefault="00B8635B"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List the matter under the heading “Hearing” on 03.05.2018. </w:t>
            </w:r>
          </w:p>
          <w:p w:rsidR="00B8635B" w:rsidRDefault="00B8635B" w:rsidP="006C7C55">
            <w:pPr>
              <w:tabs>
                <w:tab w:val="left" w:pos="1065"/>
              </w:tabs>
              <w:spacing w:line="360" w:lineRule="auto"/>
              <w:jc w:val="both"/>
              <w:rPr>
                <w:rFonts w:ascii="Book Antiqua" w:hAnsi="Book Antiqua"/>
                <w:sz w:val="26"/>
                <w:szCs w:val="26"/>
              </w:rPr>
            </w:pPr>
          </w:p>
          <w:p w:rsidR="008C613A" w:rsidRDefault="00B8635B"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Let a plain copy of this order be supplied to Learned Counsel for the applicant and the authorised representative of the Respondent Principal Accountant General</w:t>
            </w:r>
            <w:r w:rsidR="004C20E6">
              <w:rPr>
                <w:rFonts w:ascii="Book Antiqua" w:hAnsi="Book Antiqua"/>
                <w:sz w:val="26"/>
                <w:szCs w:val="26"/>
              </w:rPr>
              <w:t xml:space="preserve"> (A&amp;E)</w:t>
            </w:r>
            <w:r>
              <w:rPr>
                <w:rFonts w:ascii="Book Antiqua" w:hAnsi="Book Antiqua"/>
                <w:sz w:val="26"/>
                <w:szCs w:val="26"/>
              </w:rPr>
              <w:t xml:space="preserve"> West Bengal. </w:t>
            </w:r>
          </w:p>
          <w:p w:rsidR="008C613A" w:rsidRDefault="008C613A"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2C1" w:rsidRDefault="002C52C1" w:rsidP="004645CA">
      <w:pPr>
        <w:spacing w:after="0" w:line="240" w:lineRule="auto"/>
      </w:pPr>
      <w:r>
        <w:separator/>
      </w:r>
    </w:p>
  </w:endnote>
  <w:endnote w:type="continuationSeparator" w:id="1">
    <w:p w:rsidR="002C52C1" w:rsidRDefault="002C52C1"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2C1" w:rsidRDefault="002C52C1" w:rsidP="004645CA">
      <w:pPr>
        <w:spacing w:after="0" w:line="240" w:lineRule="auto"/>
      </w:pPr>
      <w:r>
        <w:separator/>
      </w:r>
    </w:p>
  </w:footnote>
  <w:footnote w:type="continuationSeparator" w:id="1">
    <w:p w:rsidR="002C52C1" w:rsidRDefault="002C52C1"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91289C">
      <w:rPr>
        <w:b/>
        <w:sz w:val="24"/>
        <w:szCs w:val="24"/>
      </w:rPr>
      <w:fldChar w:fldCharType="begin"/>
    </w:r>
    <w:r w:rsidR="00F51781">
      <w:rPr>
        <w:b/>
      </w:rPr>
      <w:instrText xml:space="preserve"> PAGE </w:instrText>
    </w:r>
    <w:r w:rsidR="0091289C">
      <w:rPr>
        <w:b/>
        <w:sz w:val="24"/>
        <w:szCs w:val="24"/>
      </w:rPr>
      <w:fldChar w:fldCharType="separate"/>
    </w:r>
    <w:r w:rsidR="00E302C1">
      <w:rPr>
        <w:b/>
        <w:noProof/>
      </w:rPr>
      <w:t>3</w:t>
    </w:r>
    <w:r w:rsidR="0091289C">
      <w:rPr>
        <w:b/>
        <w:sz w:val="24"/>
        <w:szCs w:val="24"/>
      </w:rPr>
      <w:fldChar w:fldCharType="end"/>
    </w:r>
    <w:r w:rsidR="00F51781">
      <w:t xml:space="preserve"> of </w:t>
    </w:r>
    <w:r w:rsidR="0091289C">
      <w:rPr>
        <w:b/>
        <w:sz w:val="24"/>
        <w:szCs w:val="24"/>
      </w:rPr>
      <w:fldChar w:fldCharType="begin"/>
    </w:r>
    <w:r w:rsidR="00F51781">
      <w:rPr>
        <w:b/>
      </w:rPr>
      <w:instrText xml:space="preserve"> NUMPAGES  </w:instrText>
    </w:r>
    <w:r w:rsidR="0091289C">
      <w:rPr>
        <w:b/>
        <w:sz w:val="24"/>
        <w:szCs w:val="24"/>
      </w:rPr>
      <w:fldChar w:fldCharType="separate"/>
    </w:r>
    <w:r w:rsidR="00E302C1">
      <w:rPr>
        <w:b/>
        <w:noProof/>
      </w:rPr>
      <w:t>5</w:t>
    </w:r>
    <w:r w:rsidR="0091289C">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DF365F">
      <w:rPr>
        <w:rFonts w:ascii="Book Antiqua" w:hAnsi="Book Antiqua" w:cs="Times New Roman"/>
        <w:b/>
      </w:rPr>
      <w:t>SANKAR  KUMAR  CHAUDHURI</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8C4585">
      <w:rPr>
        <w:rFonts w:ascii="Book Antiqua" w:hAnsi="Book Antiqua"/>
        <w:b/>
        <w:sz w:val="28"/>
        <w:szCs w:val="28"/>
        <w:u w:val="single"/>
      </w:rPr>
      <w:t>253</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1E1D3F">
      <w:rPr>
        <w:rFonts w:ascii="Book Antiqua" w:hAnsi="Book Antiqua"/>
        <w:b/>
        <w:sz w:val="28"/>
        <w:szCs w:val="28"/>
        <w:u w:val="single"/>
      </w:rPr>
      <w:t>1</w:t>
    </w:r>
    <w:r w:rsidR="00E73C8C">
      <w:rPr>
        <w:rFonts w:ascii="Book Antiqua" w:hAnsi="Book Antiqua"/>
        <w:b/>
        <w:sz w:val="28"/>
        <w:szCs w:val="28"/>
        <w:u w:val="single"/>
      </w:rPr>
      <w:t>6</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91289C">
      <w:rPr>
        <w:b/>
        <w:sz w:val="24"/>
        <w:szCs w:val="24"/>
      </w:rPr>
      <w:fldChar w:fldCharType="begin"/>
    </w:r>
    <w:r>
      <w:rPr>
        <w:b/>
      </w:rPr>
      <w:instrText xml:space="preserve"> PAGE </w:instrText>
    </w:r>
    <w:r w:rsidR="0091289C">
      <w:rPr>
        <w:b/>
        <w:sz w:val="24"/>
        <w:szCs w:val="24"/>
      </w:rPr>
      <w:fldChar w:fldCharType="separate"/>
    </w:r>
    <w:r w:rsidR="00E302C1">
      <w:rPr>
        <w:b/>
        <w:noProof/>
      </w:rPr>
      <w:t>1</w:t>
    </w:r>
    <w:r w:rsidR="0091289C">
      <w:rPr>
        <w:b/>
        <w:sz w:val="24"/>
        <w:szCs w:val="24"/>
      </w:rPr>
      <w:fldChar w:fldCharType="end"/>
    </w:r>
    <w:r>
      <w:t xml:space="preserve"> of </w:t>
    </w:r>
    <w:r w:rsidR="0091289C">
      <w:rPr>
        <w:b/>
        <w:sz w:val="24"/>
        <w:szCs w:val="24"/>
      </w:rPr>
      <w:fldChar w:fldCharType="begin"/>
    </w:r>
    <w:r>
      <w:rPr>
        <w:b/>
      </w:rPr>
      <w:instrText xml:space="preserve"> NUMPAGES  </w:instrText>
    </w:r>
    <w:r w:rsidR="0091289C">
      <w:rPr>
        <w:b/>
        <w:sz w:val="24"/>
        <w:szCs w:val="24"/>
      </w:rPr>
      <w:fldChar w:fldCharType="separate"/>
    </w:r>
    <w:r w:rsidR="00E302C1">
      <w:rPr>
        <w:b/>
        <w:noProof/>
      </w:rPr>
      <w:t>3</w:t>
    </w:r>
    <w:r w:rsidR="0091289C">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w:t>
    </w:r>
    <w:r w:rsidR="00C40D29">
      <w:rPr>
        <w:rFonts w:ascii="Times New Roman" w:hAnsi="Times New Roman" w:cs="Times New Roman"/>
        <w:b/>
      </w:rPr>
      <w:t>253</w:t>
    </w:r>
    <w:r w:rsidR="002E40A2">
      <w:rPr>
        <w:rFonts w:ascii="Times New Roman" w:hAnsi="Times New Roman" w:cs="Times New Roman"/>
        <w:b/>
      </w:rPr>
      <w:t xml:space="preserve"> of</w:t>
    </w:r>
    <w:r w:rsidR="00DB4917">
      <w:rPr>
        <w:rFonts w:ascii="Times New Roman" w:hAnsi="Times New Roman" w:cs="Times New Roman"/>
        <w:b/>
      </w:rPr>
      <w:t xml:space="preserve"> 201</w:t>
    </w:r>
    <w:r w:rsidR="001C5FBF">
      <w:rPr>
        <w:rFonts w:ascii="Times New Roman" w:hAnsi="Times New Roman" w:cs="Times New Roman"/>
        <w:b/>
      </w:rPr>
      <w:t>6</w:t>
    </w:r>
    <w:r w:rsidR="00933D01">
      <w:rPr>
        <w:rFonts w:ascii="Times New Roman" w:hAnsi="Times New Roman" w:cs="Times New Roman"/>
        <w:b/>
      </w:rPr>
      <w:t xml:space="preserve"> </w:t>
    </w:r>
  </w:p>
  <w:p w:rsidR="000B1AFC" w:rsidRPr="004645CA" w:rsidRDefault="00100BF7" w:rsidP="000B1AFC">
    <w:pPr>
      <w:pStyle w:val="Header"/>
      <w:jc w:val="center"/>
      <w:rPr>
        <w:rFonts w:ascii="Times New Roman" w:hAnsi="Times New Roman" w:cs="Times New Roman"/>
        <w:b/>
      </w:rPr>
    </w:pPr>
    <w:r>
      <w:rPr>
        <w:rFonts w:ascii="Book Antiqua" w:hAnsi="Book Antiqua" w:cs="Times New Roman"/>
        <w:b/>
      </w:rPr>
      <w:t>SANKAR  KUMAR  CHA</w:t>
    </w:r>
    <w:r w:rsidR="00C40D29">
      <w:rPr>
        <w:rFonts w:ascii="Book Antiqua" w:hAnsi="Book Antiqua" w:cs="Times New Roman"/>
        <w:b/>
      </w:rPr>
      <w:t>UDHURI</w:t>
    </w:r>
    <w:r w:rsidR="00F85C41">
      <w:rPr>
        <w:rFonts w:ascii="Book Antiqua" w:hAnsi="Book Antiqua" w:cs="Times New Roman"/>
        <w:b/>
      </w:rPr>
      <w:t xml:space="preserve">  </w:t>
    </w:r>
    <w:r w:rsidR="001E1D3F" w:rsidRPr="004645CA">
      <w:rPr>
        <w:rFonts w:ascii="Times New Roman" w:hAnsi="Times New Roman" w:cs="Times New Roman"/>
        <w:u w:val="single"/>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26B0"/>
    <w:rsid w:val="00002E15"/>
    <w:rsid w:val="000037F4"/>
    <w:rsid w:val="00026D53"/>
    <w:rsid w:val="00050CAF"/>
    <w:rsid w:val="000527A3"/>
    <w:rsid w:val="00080044"/>
    <w:rsid w:val="00097FC4"/>
    <w:rsid w:val="000B1AFC"/>
    <w:rsid w:val="000B79C3"/>
    <w:rsid w:val="000B7E9E"/>
    <w:rsid w:val="000C087D"/>
    <w:rsid w:val="000F3178"/>
    <w:rsid w:val="00100BF7"/>
    <w:rsid w:val="0011579A"/>
    <w:rsid w:val="00124BD2"/>
    <w:rsid w:val="00156E95"/>
    <w:rsid w:val="00166CC1"/>
    <w:rsid w:val="001730C8"/>
    <w:rsid w:val="001A7D49"/>
    <w:rsid w:val="001A7EFE"/>
    <w:rsid w:val="001B3B24"/>
    <w:rsid w:val="001B3EC2"/>
    <w:rsid w:val="001C5FBF"/>
    <w:rsid w:val="001D2B86"/>
    <w:rsid w:val="001E1D3F"/>
    <w:rsid w:val="00222F4E"/>
    <w:rsid w:val="00227195"/>
    <w:rsid w:val="002610B4"/>
    <w:rsid w:val="0027220E"/>
    <w:rsid w:val="002729C1"/>
    <w:rsid w:val="002C52C1"/>
    <w:rsid w:val="002E40A2"/>
    <w:rsid w:val="00322248"/>
    <w:rsid w:val="0032458B"/>
    <w:rsid w:val="00332D76"/>
    <w:rsid w:val="00350F6A"/>
    <w:rsid w:val="00370BEE"/>
    <w:rsid w:val="00383867"/>
    <w:rsid w:val="0038732D"/>
    <w:rsid w:val="003C2197"/>
    <w:rsid w:val="003D39A4"/>
    <w:rsid w:val="00440631"/>
    <w:rsid w:val="004622EC"/>
    <w:rsid w:val="004645CA"/>
    <w:rsid w:val="00477C4F"/>
    <w:rsid w:val="004918EC"/>
    <w:rsid w:val="00491D29"/>
    <w:rsid w:val="004C20E6"/>
    <w:rsid w:val="00543A48"/>
    <w:rsid w:val="0056116D"/>
    <w:rsid w:val="00571292"/>
    <w:rsid w:val="00573EDE"/>
    <w:rsid w:val="0058216B"/>
    <w:rsid w:val="00590A30"/>
    <w:rsid w:val="005C6038"/>
    <w:rsid w:val="005F1207"/>
    <w:rsid w:val="005F2C47"/>
    <w:rsid w:val="00626D9C"/>
    <w:rsid w:val="0063015F"/>
    <w:rsid w:val="00653D18"/>
    <w:rsid w:val="00654F35"/>
    <w:rsid w:val="00666711"/>
    <w:rsid w:val="006C006F"/>
    <w:rsid w:val="006C7C55"/>
    <w:rsid w:val="006D0B3E"/>
    <w:rsid w:val="006D3F9C"/>
    <w:rsid w:val="007715DF"/>
    <w:rsid w:val="00782FE4"/>
    <w:rsid w:val="007F3C7F"/>
    <w:rsid w:val="00812830"/>
    <w:rsid w:val="00813A0D"/>
    <w:rsid w:val="00824B2B"/>
    <w:rsid w:val="0083005D"/>
    <w:rsid w:val="00832772"/>
    <w:rsid w:val="008957CD"/>
    <w:rsid w:val="008A1267"/>
    <w:rsid w:val="008A419E"/>
    <w:rsid w:val="008C4585"/>
    <w:rsid w:val="008C613A"/>
    <w:rsid w:val="008C6807"/>
    <w:rsid w:val="008D5A76"/>
    <w:rsid w:val="008E738F"/>
    <w:rsid w:val="008F7119"/>
    <w:rsid w:val="0091289C"/>
    <w:rsid w:val="00931BD1"/>
    <w:rsid w:val="00931DDB"/>
    <w:rsid w:val="00933D01"/>
    <w:rsid w:val="00935C0D"/>
    <w:rsid w:val="00952E75"/>
    <w:rsid w:val="009A4A60"/>
    <w:rsid w:val="009B0F5A"/>
    <w:rsid w:val="009B21BA"/>
    <w:rsid w:val="009E3940"/>
    <w:rsid w:val="009F19B9"/>
    <w:rsid w:val="00A02FF4"/>
    <w:rsid w:val="00A22A1F"/>
    <w:rsid w:val="00A45277"/>
    <w:rsid w:val="00A51A04"/>
    <w:rsid w:val="00A6497E"/>
    <w:rsid w:val="00A94AE5"/>
    <w:rsid w:val="00AB3D8E"/>
    <w:rsid w:val="00AB4B02"/>
    <w:rsid w:val="00AC1CF3"/>
    <w:rsid w:val="00AD39AD"/>
    <w:rsid w:val="00AE5778"/>
    <w:rsid w:val="00AE6B34"/>
    <w:rsid w:val="00B15B27"/>
    <w:rsid w:val="00B30331"/>
    <w:rsid w:val="00B343BC"/>
    <w:rsid w:val="00B34CB4"/>
    <w:rsid w:val="00B564E7"/>
    <w:rsid w:val="00B601F2"/>
    <w:rsid w:val="00B66DA4"/>
    <w:rsid w:val="00B72ABC"/>
    <w:rsid w:val="00B83A8D"/>
    <w:rsid w:val="00B8635B"/>
    <w:rsid w:val="00BA3D71"/>
    <w:rsid w:val="00BF49B0"/>
    <w:rsid w:val="00BF62E7"/>
    <w:rsid w:val="00C2135F"/>
    <w:rsid w:val="00C37E83"/>
    <w:rsid w:val="00C40D29"/>
    <w:rsid w:val="00C57018"/>
    <w:rsid w:val="00C61AC8"/>
    <w:rsid w:val="00C62090"/>
    <w:rsid w:val="00CE12D3"/>
    <w:rsid w:val="00CE53F3"/>
    <w:rsid w:val="00CF233F"/>
    <w:rsid w:val="00CF67C0"/>
    <w:rsid w:val="00D27FBF"/>
    <w:rsid w:val="00D650BB"/>
    <w:rsid w:val="00DA2D97"/>
    <w:rsid w:val="00DA30F9"/>
    <w:rsid w:val="00DB4917"/>
    <w:rsid w:val="00DB6E70"/>
    <w:rsid w:val="00DC1EDB"/>
    <w:rsid w:val="00DF365F"/>
    <w:rsid w:val="00DF6D71"/>
    <w:rsid w:val="00E271D7"/>
    <w:rsid w:val="00E27426"/>
    <w:rsid w:val="00E302C1"/>
    <w:rsid w:val="00E30F72"/>
    <w:rsid w:val="00E53D92"/>
    <w:rsid w:val="00E54C98"/>
    <w:rsid w:val="00E73C8C"/>
    <w:rsid w:val="00E872E0"/>
    <w:rsid w:val="00EA7A07"/>
    <w:rsid w:val="00EE3F58"/>
    <w:rsid w:val="00F1216F"/>
    <w:rsid w:val="00F2108D"/>
    <w:rsid w:val="00F309E5"/>
    <w:rsid w:val="00F4148F"/>
    <w:rsid w:val="00F51781"/>
    <w:rsid w:val="00F76429"/>
    <w:rsid w:val="00F85C41"/>
    <w:rsid w:val="00FE5844"/>
    <w:rsid w:val="00FF6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148</cp:revision>
  <cp:lastPrinted>2018-03-05T11:35:00Z</cp:lastPrinted>
  <dcterms:created xsi:type="dcterms:W3CDTF">2018-02-20T05:04:00Z</dcterms:created>
  <dcterms:modified xsi:type="dcterms:W3CDTF">2018-03-06T04:05:00Z</dcterms:modified>
</cp:coreProperties>
</file>